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52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0"/>
        <w:gridCol w:w="976"/>
        <w:gridCol w:w="976"/>
        <w:gridCol w:w="976"/>
        <w:gridCol w:w="976"/>
        <w:gridCol w:w="1576"/>
        <w:gridCol w:w="1436"/>
        <w:gridCol w:w="64"/>
        <w:gridCol w:w="1572"/>
      </w:tblGrid>
      <w:tr w:rsidR="0069176F" w:rsidRPr="0069176F" w:rsidTr="0069176F">
        <w:trPr>
          <w:trHeight w:val="234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6D51E0BD" wp14:editId="7927B09D">
                  <wp:simplePos x="0" y="0"/>
                  <wp:positionH relativeFrom="column">
                    <wp:posOffset>46990</wp:posOffset>
                  </wp:positionH>
                  <wp:positionV relativeFrom="paragraph">
                    <wp:posOffset>-499110</wp:posOffset>
                  </wp:positionV>
                  <wp:extent cx="5276850" cy="1238250"/>
                  <wp:effectExtent l="0" t="0" r="0" b="0"/>
                  <wp:wrapNone/>
                  <wp:docPr id="2" name="Image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1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850" cy="1238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69176F" w:rsidRPr="0069176F">
              <w:trPr>
                <w:trHeight w:val="234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9176F" w:rsidRPr="0069176F" w:rsidRDefault="0069176F" w:rsidP="0069176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pt-BR"/>
                    </w:rPr>
                  </w:pPr>
                </w:p>
              </w:tc>
            </w:tr>
          </w:tbl>
          <w:p w:rsidR="0069176F" w:rsidRPr="0069176F" w:rsidRDefault="0069176F" w:rsidP="006917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345"/>
        </w:trPr>
        <w:tc>
          <w:tcPr>
            <w:tcW w:w="96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SEMAS - SECRETARIA MUNICIPAL DE ASSISTÊNCIA SOCIAL DE RIBEIRÃO PRETO</w:t>
            </w:r>
          </w:p>
        </w:tc>
      </w:tr>
      <w:tr w:rsidR="0069176F" w:rsidRPr="0069176F" w:rsidTr="0069176F">
        <w:trPr>
          <w:trHeight w:val="255"/>
        </w:trPr>
        <w:tc>
          <w:tcPr>
            <w:tcW w:w="96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EMENDA PARLAMENTAR FEDERAL - FINAL 2021</w:t>
            </w:r>
          </w:p>
        </w:tc>
      </w:tr>
      <w:tr w:rsidR="0069176F" w:rsidRPr="0069176F" w:rsidTr="0069176F">
        <w:trPr>
          <w:trHeight w:val="255"/>
        </w:trPr>
        <w:tc>
          <w:tcPr>
            <w:tcW w:w="96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TERMO DE AJUSTE: QUARTA RERRATIFICAÇÃO DO TERMO 37/2018</w:t>
            </w:r>
          </w:p>
        </w:tc>
      </w:tr>
      <w:tr w:rsidR="0069176F" w:rsidRPr="0069176F" w:rsidTr="0069176F">
        <w:trPr>
          <w:trHeight w:val="25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50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VALOR DE REPASSE: R$ 61.588,49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50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RENDIMENTO DE APLICAÇÃO: R$ 534,97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50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VALOR TOTAL: R$ 62.123,46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96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DESPESAS CONTABILIZADAS NA PRESTAÇÃO DE CONTAS- 2021 FINAL</w:t>
            </w:r>
          </w:p>
        </w:tc>
      </w:tr>
      <w:tr w:rsidR="0069176F" w:rsidRPr="0069176F" w:rsidTr="0069176F">
        <w:trPr>
          <w:trHeight w:val="25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3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1. MATERIAL DE CONSUMO: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COSTURA TUDO TECIDOS EIRELLI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      164,45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HAJA LUZ MATERIAIS ELÉTRICOS LTDA - ME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      293,50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MARTFER COM. DE FERRAGENS </w:t>
            </w:r>
            <w:proofErr w:type="gramStart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LTDA</w:t>
            </w:r>
            <w:proofErr w:type="gramEnd"/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      749,52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DELLA DISTRIBUIDORA LTDA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      808,46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UNIFORMES FENIX LTDA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</w:t>
            </w:r>
            <w:proofErr w:type="gramEnd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2.491,49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COML E IMPORTADORA DE PNEUS LTDA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</w:t>
            </w:r>
            <w:proofErr w:type="gramEnd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2.620,00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A.C.S. FARIA COM. DE FERRAMENTAS, IMPORT. E </w:t>
            </w:r>
            <w:proofErr w:type="gramStart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EXPORTAÇÃO</w:t>
            </w:r>
            <w:proofErr w:type="gramEnd"/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</w:t>
            </w:r>
            <w:proofErr w:type="gramEnd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1.300,00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CASA DO AÇOGUEIRO DE RIBEIRÃO PRETO EIRELI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      323,79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RVD DISTRIBUIDORA DE PRODUTOS PARA SAÚDE LTDA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      240,24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  </w:t>
            </w:r>
            <w:proofErr w:type="gramEnd"/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8.991,45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bookmarkStart w:id="0" w:name="_GoBack"/>
            <w:bookmarkEnd w:id="0"/>
          </w:p>
        </w:tc>
      </w:tr>
      <w:tr w:rsidR="0069176F" w:rsidRPr="0069176F" w:rsidTr="0069176F">
        <w:trPr>
          <w:trHeight w:val="255"/>
        </w:trPr>
        <w:tc>
          <w:tcPr>
            <w:tcW w:w="3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2. SERVIÇOS DE TERCEIROS: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AF MIRANDA COMÉRCIO E SERVIÇO DE LIMPEZA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</w:t>
            </w:r>
            <w:proofErr w:type="gramEnd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3.320,00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ANTÔNIO MARTINS DE SOUZA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</w:t>
            </w:r>
            <w:proofErr w:type="gramEnd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1.680,00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BEATRIZ DE SOUZA FERREIRA LOPES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      390,00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CAZALI CONTROLE DE PRAGAS EIRELLI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      475,00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COMERCIAL E IMPORTADORA DE PNEUS LTDA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      120,00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 MOLINA COMÉRCIO SERVIÇOS TÉCNICOS E LOCAÇÕES EIRELLI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39.986,70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40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GENIVALDO RODRIGUES DE OLIVEIRA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</w:t>
            </w:r>
            <w:proofErr w:type="gramEnd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3.100,00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HAJA LUZ MATERIAIS ELÉTRICOS LTDA - ME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      238,00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PORTO SEGURO COMPANHIA DE SEGUROS GERAIS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</w:t>
            </w:r>
            <w:proofErr w:type="gramEnd"/>
            <w:r w:rsidRPr="006917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3.822,31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53.132,01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6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R$</w:t>
            </w:r>
            <w:proofErr w:type="gramStart"/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6917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62.123,46 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69176F" w:rsidRPr="0069176F" w:rsidTr="0069176F">
        <w:trPr>
          <w:trHeight w:val="25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76F" w:rsidRPr="0069176F" w:rsidRDefault="0069176F" w:rsidP="006917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</w:tbl>
    <w:p w:rsidR="00091E3B" w:rsidRDefault="00091E3B"/>
    <w:sectPr w:rsidR="00091E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76F"/>
    <w:rsid w:val="00091E3B"/>
    <w:rsid w:val="0069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6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</dc:creator>
  <cp:lastModifiedBy>CRISTINA</cp:lastModifiedBy>
  <cp:revision>1</cp:revision>
  <dcterms:created xsi:type="dcterms:W3CDTF">2021-09-03T15:57:00Z</dcterms:created>
  <dcterms:modified xsi:type="dcterms:W3CDTF">2021-09-03T15:59:00Z</dcterms:modified>
</cp:coreProperties>
</file>